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9B429F" w14:textId="301F35CA" w:rsidR="000028BD" w:rsidRDefault="000028BD"/>
    <w:p w14:paraId="385F4C11" w14:textId="3AF5FF2B" w:rsidR="000562EC" w:rsidRDefault="000562EC"/>
    <w:p w14:paraId="0A4AEA0B" w14:textId="77015E2B" w:rsidR="000562EC" w:rsidRDefault="000562EC"/>
    <w:p w14:paraId="0A867DFA" w14:textId="649B9817" w:rsidR="000562EC" w:rsidRDefault="000562EC"/>
    <w:p w14:paraId="40269401" w14:textId="2308C88D" w:rsidR="000562EC" w:rsidRDefault="000562EC"/>
    <w:p w14:paraId="46F31562" w14:textId="32B8F3E6" w:rsidR="000562EC" w:rsidRPr="00643C04" w:rsidRDefault="000562EC" w:rsidP="000562EC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theme="majorHAnsi"/>
          <w:b/>
          <w:bCs/>
          <w:i/>
          <w:kern w:val="36"/>
          <w:sz w:val="48"/>
          <w:szCs w:val="48"/>
          <w:u w:val="single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i/>
          <w:kern w:val="36"/>
          <w:sz w:val="48"/>
          <w:szCs w:val="48"/>
          <w:u w:val="single"/>
          <w:lang w:eastAsia="en-GB"/>
        </w:rPr>
        <w:t xml:space="preserve">Filtering and Monitoring </w:t>
      </w:r>
      <w:r w:rsidR="00C24FF4">
        <w:rPr>
          <w:rFonts w:asciiTheme="majorHAnsi" w:eastAsia="Times New Roman" w:hAnsiTheme="majorHAnsi" w:cstheme="majorHAnsi"/>
          <w:b/>
          <w:bCs/>
          <w:i/>
          <w:kern w:val="36"/>
          <w:sz w:val="48"/>
          <w:szCs w:val="48"/>
          <w:u w:val="single"/>
          <w:lang w:eastAsia="en-GB"/>
        </w:rPr>
        <w:t>Guidance</w:t>
      </w:r>
      <w:r w:rsidRPr="00643C04">
        <w:rPr>
          <w:rFonts w:asciiTheme="majorHAnsi" w:eastAsia="Times New Roman" w:hAnsiTheme="majorHAnsi" w:cstheme="majorHAnsi"/>
          <w:b/>
          <w:bCs/>
          <w:i/>
          <w:kern w:val="36"/>
          <w:sz w:val="48"/>
          <w:szCs w:val="48"/>
          <w:u w:val="single"/>
          <w:lang w:eastAsia="en-GB"/>
        </w:rPr>
        <w:t xml:space="preserve"> Parklands Primary School</w:t>
      </w:r>
    </w:p>
    <w:p w14:paraId="76881E4D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1. Policy Statement</w:t>
      </w:r>
    </w:p>
    <w:p w14:paraId="5EFF57AC" w14:textId="77777777" w:rsidR="000562EC" w:rsidRPr="00643C04" w:rsidRDefault="000562EC" w:rsidP="000562E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Parklands Primary is committed to safeguarding and promoting the welfare of all pupils. In line with </w:t>
      </w:r>
      <w:r w:rsidRPr="00643C04">
        <w:rPr>
          <w:rFonts w:asciiTheme="majorHAnsi" w:eastAsia="Times New Roman" w:hAnsiTheme="majorHAnsi" w:cstheme="majorHAnsi"/>
          <w:i/>
          <w:iCs/>
          <w:sz w:val="24"/>
          <w:szCs w:val="24"/>
          <w:lang w:eastAsia="en-GB"/>
        </w:rPr>
        <w:t>Keeping Children Safe in Education (KCSIE) 2024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, the school implements effective filtering and monitoring arrangements to protect pupils from harmful and inappropriate online content, while supporting a safe, age-appropriate digital learning environment.</w:t>
      </w:r>
    </w:p>
    <w:p w14:paraId="04D34A50" w14:textId="77777777" w:rsidR="000562EC" w:rsidRPr="00643C04" w:rsidRDefault="000562EC" w:rsidP="000562E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This policy sets out the school’s approach to filtering and monitoring, the roles and responsibilities of staff, and how safeguarding concerns are managed.</w:t>
      </w:r>
    </w:p>
    <w:p w14:paraId="38D696F6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3350FB5D">
          <v:rect id="_x0000_i1025" style="width:0;height:1.5pt" o:hralign="center" o:hrstd="t" o:hr="t" fillcolor="#a0a0a0" stroked="f"/>
        </w:pict>
      </w:r>
    </w:p>
    <w:p w14:paraId="1B6A222D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2. Roles and Responsibilities</w:t>
      </w:r>
    </w:p>
    <w:p w14:paraId="51ADE4C6" w14:textId="77777777" w:rsidR="000562EC" w:rsidRPr="00643C04" w:rsidRDefault="000562EC" w:rsidP="000562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Designated Safeguarding Lead (DSL)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  <w:t xml:space="preserve">The Lead DSL is </w:t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Jess Buckley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. She is responsible for:</w:t>
      </w:r>
    </w:p>
    <w:p w14:paraId="172E6443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Reviewing alerts and reports generated through Classroom Cloud.</w:t>
      </w:r>
    </w:p>
    <w:p w14:paraId="69C91A21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Responding to safeguarding concerns identified through monitoring.</w:t>
      </w:r>
    </w:p>
    <w:p w14:paraId="62FC623E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Recording and acting upon incidents in accordance with safeguarding procedures.</w:t>
      </w:r>
    </w:p>
    <w:p w14:paraId="0751C0D7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Liaising with senior leaders, governors, and external agencies when appropriate.</w:t>
      </w:r>
    </w:p>
    <w:p w14:paraId="665FA330" w14:textId="77777777" w:rsidR="000562EC" w:rsidRPr="00643C04" w:rsidRDefault="000562EC" w:rsidP="000562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School Staff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  <w:t>All staff are responsible for:</w:t>
      </w:r>
    </w:p>
    <w:p w14:paraId="7E045348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Actively monitoring children’s internet use during lessons to ensure safe and appropriate behaviour online.</w:t>
      </w:r>
    </w:p>
    <w:p w14:paraId="06FBF21D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Remaining vigilant to pupils’ activity on digital devices beyond automated monitoring systems.</w:t>
      </w:r>
    </w:p>
    <w:p w14:paraId="0A83E6E1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Reporting any concerns arising from filtering or monitoring alerts to the DSL immediately.</w:t>
      </w:r>
    </w:p>
    <w:p w14:paraId="013CFCE4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Reinforcing safe and responsible internet use within lessons.</w:t>
      </w:r>
    </w:p>
    <w:p w14:paraId="1BBE5E51" w14:textId="77777777" w:rsidR="000562EC" w:rsidRPr="00643C04" w:rsidRDefault="000562EC" w:rsidP="000562E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Governing Body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  <w:t>Governors are responsible for:</w:t>
      </w:r>
    </w:p>
    <w:p w14:paraId="713518B3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lastRenderedPageBreak/>
        <w:t>Ensuring appropriate filtering and monitoring systems are in place.</w:t>
      </w:r>
    </w:p>
    <w:p w14:paraId="1D01771D" w14:textId="77777777" w:rsidR="000562EC" w:rsidRPr="00643C04" w:rsidRDefault="000562EC" w:rsidP="000562E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Receiving and reviewing regular updates from the DSL on filtering and monitoring effectiveness.</w:t>
      </w:r>
    </w:p>
    <w:p w14:paraId="5C435AF1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44C7DC60">
          <v:rect id="_x0000_i1026" style="width:0;height:1.5pt" o:hralign="center" o:hrstd="t" o:hr="t" fillcolor="#a0a0a0" stroked="f"/>
        </w:pict>
      </w:r>
    </w:p>
    <w:p w14:paraId="1F04AD5D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3. Filtering Arrangements</w:t>
      </w:r>
    </w:p>
    <w:p w14:paraId="117B8C26" w14:textId="77777777" w:rsidR="000562EC" w:rsidRPr="00643C04" w:rsidRDefault="000562EC" w:rsidP="000562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The school employs age-appropriate filtering systems to block access to:</w:t>
      </w:r>
    </w:p>
    <w:p w14:paraId="4BBC4C98" w14:textId="77777777" w:rsidR="000562EC" w:rsidRPr="00643C04" w:rsidRDefault="000562EC" w:rsidP="000562E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Pornographic, violent, or extremist content.</w:t>
      </w:r>
    </w:p>
    <w:p w14:paraId="11D3454E" w14:textId="77777777" w:rsidR="000562EC" w:rsidRPr="00643C04" w:rsidRDefault="000562EC" w:rsidP="000562E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Websites promoting self-harm, suicide, or substance misuse.</w:t>
      </w:r>
    </w:p>
    <w:p w14:paraId="71166BE4" w14:textId="77777777" w:rsidR="000562EC" w:rsidRPr="00643C04" w:rsidRDefault="000562EC" w:rsidP="000562E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Online platforms that pose safeguarding risks (e.g., unmoderated chatrooms).</w:t>
      </w:r>
    </w:p>
    <w:p w14:paraId="043610A1" w14:textId="77777777" w:rsidR="000562EC" w:rsidRPr="00643C04" w:rsidRDefault="000562EC" w:rsidP="000562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Filtering systems are regularly reviewed to ensure they remain effective, balanced, and proportionate. This service is provided by Schools Broadband and is maintained and monitored by Ryan Thomas – our school ICT technician. Reports are scheduled weekly and any concerns raised are discussed by the lead DSL and the ICT technician in a timely manner.</w:t>
      </w:r>
    </w:p>
    <w:p w14:paraId="29289B46" w14:textId="77777777" w:rsidR="000562EC" w:rsidRPr="00643C04" w:rsidRDefault="000562EC" w:rsidP="000562E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Staff can request temporary access to educational sites for teaching purposes, subject to DSL approval.</w:t>
      </w:r>
    </w:p>
    <w:p w14:paraId="15D99B68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425E348E">
          <v:rect id="_x0000_i1027" style="width:0;height:1.5pt" o:hralign="center" o:hrstd="t" o:hr="t" fillcolor="#a0a0a0" stroked="f"/>
        </w:pict>
      </w:r>
    </w:p>
    <w:p w14:paraId="582BA97D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4. Monitoring Arrangements</w:t>
      </w:r>
    </w:p>
    <w:p w14:paraId="1E120FE8" w14:textId="77777777" w:rsidR="000562EC" w:rsidRPr="00643C04" w:rsidRDefault="000562EC" w:rsidP="000562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Classroom Cloud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is used to monitor pupils’ use of devices across the school. This includes:</w:t>
      </w:r>
    </w:p>
    <w:p w14:paraId="35F8F58C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Websites accessed during lessons and independent work.</w:t>
      </w:r>
    </w:p>
    <w:p w14:paraId="2AF0D387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Typed content in applications, search engines, and other programs.</w:t>
      </w:r>
    </w:p>
    <w:p w14:paraId="73EFA972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Real-time alerts for concerning behaviour or safeguarding risks.</w:t>
      </w:r>
    </w:p>
    <w:p w14:paraId="4C447E96" w14:textId="77777777" w:rsidR="000562EC" w:rsidRPr="00643C04" w:rsidRDefault="000562EC" w:rsidP="000562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In addition to Classroom Cloud, </w:t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teachers and staff actively monitor children’s use of the internet within lessons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. This involves:</w:t>
      </w:r>
    </w:p>
    <w:p w14:paraId="7AB92A36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Supervising pupils as they access online resources.</w:t>
      </w:r>
    </w:p>
    <w:p w14:paraId="2C956523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Checking screens, searches, and activity to identify inappropriate or unsafe use.</w:t>
      </w:r>
    </w:p>
    <w:p w14:paraId="7A55AB94" w14:textId="77777777" w:rsidR="000562EC" w:rsidRPr="00643C04" w:rsidRDefault="000562EC" w:rsidP="000562EC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Intervening promptly if misuse or safeguarding risks arise.</w:t>
      </w:r>
    </w:p>
    <w:p w14:paraId="43A451FD" w14:textId="77777777" w:rsidR="000562EC" w:rsidRPr="00643C04" w:rsidRDefault="000562EC" w:rsidP="000562E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All monitoring is carried out in accordance with data protection and privacy legislation, ensuring it is proportionate and justified.</w:t>
      </w:r>
    </w:p>
    <w:p w14:paraId="11EA2F41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3312F1B8">
          <v:rect id="_x0000_i1028" style="width:0;height:1.5pt" o:hralign="center" o:hrstd="t" o:hr="t" fillcolor="#a0a0a0" stroked="f"/>
        </w:pict>
      </w:r>
    </w:p>
    <w:p w14:paraId="60238A02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5. Responding to Safeguarding Concerns</w:t>
      </w:r>
    </w:p>
    <w:p w14:paraId="4E724DCF" w14:textId="77777777" w:rsidR="000562EC" w:rsidRPr="00643C04" w:rsidRDefault="000562EC" w:rsidP="000562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Any safeguarding concerns flagged through Classroom Cloud or observed by staff are directed to </w:t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Jess Buckley (DSL)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.</w:t>
      </w:r>
    </w:p>
    <w:p w14:paraId="121FEB4C" w14:textId="77777777" w:rsidR="000562EC" w:rsidRPr="00643C04" w:rsidRDefault="000562EC" w:rsidP="000562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The DSL will:</w:t>
      </w:r>
    </w:p>
    <w:p w14:paraId="6D928811" w14:textId="77777777" w:rsidR="000562EC" w:rsidRPr="00643C04" w:rsidRDefault="000562EC" w:rsidP="000562E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Assess the nature and level of risk.</w:t>
      </w:r>
    </w:p>
    <w:p w14:paraId="297ADCA1" w14:textId="77777777" w:rsidR="000562EC" w:rsidRPr="00643C04" w:rsidRDefault="000562EC" w:rsidP="000562E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lastRenderedPageBreak/>
        <w:t>Record incidents on the school’s safeguarding system.</w:t>
      </w:r>
    </w:p>
    <w:p w14:paraId="696EC80E" w14:textId="77777777" w:rsidR="000562EC" w:rsidRPr="00643C04" w:rsidRDefault="000562EC" w:rsidP="000562EC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proofErr w:type="gramStart"/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Take action</w:t>
      </w:r>
      <w:proofErr w:type="gramEnd"/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in line with safeguarding procedures (e.g., discussion with the child, parental contact, referral to external agencies if necessary).</w:t>
      </w:r>
    </w:p>
    <w:p w14:paraId="59FDAA6F" w14:textId="77777777" w:rsidR="000562EC" w:rsidRPr="00643C04" w:rsidRDefault="000562EC" w:rsidP="000562E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Urgent risks (e.g., child safety in immediate danger) will be escalated without delay.</w:t>
      </w:r>
    </w:p>
    <w:p w14:paraId="73804CFF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78CFFA47">
          <v:rect id="_x0000_i1029" style="width:0;height:1.5pt" o:hralign="center" o:hrstd="t" o:hr="t" fillcolor="#a0a0a0" stroked="f"/>
        </w:pict>
      </w:r>
    </w:p>
    <w:p w14:paraId="1C16C953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6. Training and Awareness</w:t>
      </w:r>
    </w:p>
    <w:p w14:paraId="31364434" w14:textId="77777777" w:rsidR="000562EC" w:rsidRPr="00643C04" w:rsidRDefault="000562EC" w:rsidP="000562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All staff receive annual safeguarding training, including guidance on the school’s filtering and monitoring systems.</w:t>
      </w:r>
    </w:p>
    <w:p w14:paraId="09E34A92" w14:textId="77777777" w:rsidR="000562EC" w:rsidRPr="00643C04" w:rsidRDefault="000562EC" w:rsidP="000562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Staff are trained to understand their role in </w:t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actively supervising and monitoring children’s internet use during lessons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.</w:t>
      </w:r>
    </w:p>
    <w:p w14:paraId="6FB0880C" w14:textId="77777777" w:rsidR="000562EC" w:rsidRPr="00643C04" w:rsidRDefault="000562EC" w:rsidP="000562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The DSL undertakes advanced safeguarding training, including updates on digital safeguarding and KCSIE requirements.</w:t>
      </w:r>
    </w:p>
    <w:p w14:paraId="6260195C" w14:textId="77777777" w:rsidR="000562EC" w:rsidRPr="00643C04" w:rsidRDefault="000562EC" w:rsidP="000562E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Pupils are taught about online safety through the computing and PSHE curriculum.</w:t>
      </w:r>
    </w:p>
    <w:p w14:paraId="1BB9D8EF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5DC17F36">
          <v:rect id="_x0000_i1030" style="width:0;height:1.5pt" o:hralign="center" o:hrstd="t" o:hr="t" fillcolor="#a0a0a0" stroked="f"/>
        </w:pict>
      </w:r>
    </w:p>
    <w:p w14:paraId="43C3FBA0" w14:textId="77777777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7. Review of Systems</w:t>
      </w:r>
    </w:p>
    <w:p w14:paraId="509908CF" w14:textId="77777777" w:rsidR="000562EC" w:rsidRPr="00643C04" w:rsidRDefault="000562EC" w:rsidP="000562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Filtering and monitoring arrangements are reviewed:</w:t>
      </w:r>
    </w:p>
    <w:p w14:paraId="19F3C551" w14:textId="77777777" w:rsidR="000562EC" w:rsidRPr="00643C04" w:rsidRDefault="000562EC" w:rsidP="000562EC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Termly by the DSL and ICT lead.</w:t>
      </w:r>
    </w:p>
    <w:p w14:paraId="37E57F48" w14:textId="77777777" w:rsidR="000562EC" w:rsidRPr="00643C04" w:rsidRDefault="000562EC" w:rsidP="000562EC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Annually by the governing body as part of safeguarding compliance.</w:t>
      </w:r>
    </w:p>
    <w:p w14:paraId="7A50B23D" w14:textId="77777777" w:rsidR="000562EC" w:rsidRPr="00643C04" w:rsidRDefault="000562EC" w:rsidP="000562E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The effectiveness of these systems is evaluated with reference to safeguarding casework, staff feedback, and pupil needs.</w:t>
      </w:r>
    </w:p>
    <w:p w14:paraId="04D2BA23" w14:textId="77777777" w:rsidR="000562EC" w:rsidRPr="00643C04" w:rsidRDefault="000562EC" w:rsidP="000562EC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pict w14:anchorId="633A198D">
          <v:rect id="_x0000_i1031" style="width:0;height:1.5pt" o:hralign="center" o:hrstd="t" o:hr="t" fillcolor="#a0a0a0" stroked="f"/>
        </w:pict>
      </w:r>
    </w:p>
    <w:p w14:paraId="233B7A74" w14:textId="1D442106" w:rsidR="000562EC" w:rsidRPr="00643C04" w:rsidRDefault="000562EC" w:rsidP="000562EC">
      <w:pPr>
        <w:spacing w:before="100" w:beforeAutospacing="1" w:after="100" w:afterAutospacing="1" w:line="240" w:lineRule="auto"/>
        <w:outlineLvl w:val="1"/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 xml:space="preserve">8. </w:t>
      </w:r>
      <w:r w:rsidR="00C24FF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>Guidance</w:t>
      </w:r>
      <w:bookmarkStart w:id="0" w:name="_GoBack"/>
      <w:bookmarkEnd w:id="0"/>
      <w:r w:rsidRPr="00643C04">
        <w:rPr>
          <w:rFonts w:asciiTheme="majorHAnsi" w:eastAsia="Times New Roman" w:hAnsiTheme="majorHAnsi" w:cstheme="majorHAnsi"/>
          <w:b/>
          <w:bCs/>
          <w:sz w:val="36"/>
          <w:szCs w:val="36"/>
          <w:lang w:eastAsia="en-GB"/>
        </w:rPr>
        <w:t xml:space="preserve"> Review</w:t>
      </w:r>
    </w:p>
    <w:p w14:paraId="3BD56E49" w14:textId="77777777" w:rsidR="000562EC" w:rsidRPr="00643C04" w:rsidRDefault="000562EC" w:rsidP="000562E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>This policy will be reviewed annually or sooner if there are significant updates in statutory guidance, technology, or safeguarding concerns.</w:t>
      </w:r>
    </w:p>
    <w:p w14:paraId="05F4BE90" w14:textId="77777777" w:rsidR="000562EC" w:rsidRPr="00643C04" w:rsidRDefault="000562EC" w:rsidP="000562EC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sz w:val="24"/>
          <w:szCs w:val="24"/>
          <w:lang w:eastAsia="en-GB"/>
        </w:rPr>
      </w:pP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Lead DSL: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Jess Buckley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Date of Policy: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September 2025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br/>
      </w:r>
      <w:r w:rsidRPr="00643C04">
        <w:rPr>
          <w:rFonts w:asciiTheme="majorHAnsi" w:eastAsia="Times New Roman" w:hAnsiTheme="majorHAnsi" w:cstheme="majorHAnsi"/>
          <w:b/>
          <w:bCs/>
          <w:sz w:val="24"/>
          <w:szCs w:val="24"/>
          <w:lang w:eastAsia="en-GB"/>
        </w:rPr>
        <w:t>Review Date:</w:t>
      </w:r>
      <w:r w:rsidRPr="00643C04">
        <w:rPr>
          <w:rFonts w:asciiTheme="majorHAnsi" w:eastAsia="Times New Roman" w:hAnsiTheme="majorHAnsi" w:cstheme="majorHAnsi"/>
          <w:sz w:val="24"/>
          <w:szCs w:val="24"/>
          <w:lang w:eastAsia="en-GB"/>
        </w:rPr>
        <w:t xml:space="preserve"> September 2026</w:t>
      </w:r>
    </w:p>
    <w:p w14:paraId="23028910" w14:textId="77777777" w:rsidR="000562EC" w:rsidRDefault="000562EC"/>
    <w:p w14:paraId="634B16F4" w14:textId="52BC869A" w:rsidR="003A005B" w:rsidRDefault="003A005B"/>
    <w:p w14:paraId="2584945E" w14:textId="6A3CAC7E" w:rsidR="003A005B" w:rsidRPr="00711DF9" w:rsidRDefault="003A005B">
      <w:pPr>
        <w:rPr>
          <w:rFonts w:ascii="Letter-join Plus 40" w:hAnsi="Letter-join Plus 40"/>
          <w:sz w:val="28"/>
          <w:szCs w:val="28"/>
        </w:rPr>
      </w:pPr>
    </w:p>
    <w:sectPr w:rsidR="003A005B" w:rsidRPr="00711DF9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CD5855" w14:textId="77777777" w:rsidR="00A85080" w:rsidRDefault="00A85080" w:rsidP="00552FD8">
      <w:pPr>
        <w:spacing w:after="0" w:line="240" w:lineRule="auto"/>
      </w:pPr>
      <w:r>
        <w:separator/>
      </w:r>
    </w:p>
  </w:endnote>
  <w:endnote w:type="continuationSeparator" w:id="0">
    <w:p w14:paraId="2C6057BF" w14:textId="77777777" w:rsidR="00A85080" w:rsidRDefault="00A85080" w:rsidP="00552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etter-join Plus 40">
    <w:panose1 w:val="02000505000000020003"/>
    <w:charset w:val="00"/>
    <w:family w:val="modern"/>
    <w:notTrueType/>
    <w:pitch w:val="variable"/>
    <w:sig w:usb0="8000002F" w:usb1="1000000B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6E681" w14:textId="77777777" w:rsidR="00A85080" w:rsidRDefault="00A85080" w:rsidP="00552FD8">
      <w:pPr>
        <w:spacing w:after="0" w:line="240" w:lineRule="auto"/>
      </w:pPr>
      <w:r>
        <w:separator/>
      </w:r>
    </w:p>
  </w:footnote>
  <w:footnote w:type="continuationSeparator" w:id="0">
    <w:p w14:paraId="2521DBEC" w14:textId="77777777" w:rsidR="00A85080" w:rsidRDefault="00A85080" w:rsidP="00552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D6E641" w14:textId="628932FE" w:rsidR="00552FD8" w:rsidRDefault="005463AB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4762F9C" wp14:editId="2E77B7B6">
          <wp:simplePos x="0" y="0"/>
          <wp:positionH relativeFrom="page">
            <wp:posOffset>129540</wp:posOffset>
          </wp:positionH>
          <wp:positionV relativeFrom="paragraph">
            <wp:posOffset>-312420</wp:posOffset>
          </wp:positionV>
          <wp:extent cx="7305556" cy="1033186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inn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05556" cy="10331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F316E"/>
    <w:multiLevelType w:val="multilevel"/>
    <w:tmpl w:val="1F9E4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32DBC"/>
    <w:multiLevelType w:val="multilevel"/>
    <w:tmpl w:val="6E5A1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3C37CD"/>
    <w:multiLevelType w:val="multilevel"/>
    <w:tmpl w:val="C83E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2B0DE3"/>
    <w:multiLevelType w:val="multilevel"/>
    <w:tmpl w:val="FF504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6077D5"/>
    <w:multiLevelType w:val="multilevel"/>
    <w:tmpl w:val="F5905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45649B"/>
    <w:multiLevelType w:val="multilevel"/>
    <w:tmpl w:val="B62C5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FD8"/>
    <w:rsid w:val="000028BD"/>
    <w:rsid w:val="000562EC"/>
    <w:rsid w:val="001F581D"/>
    <w:rsid w:val="00211C1C"/>
    <w:rsid w:val="002C6D9E"/>
    <w:rsid w:val="003A005B"/>
    <w:rsid w:val="0052123B"/>
    <w:rsid w:val="005463AB"/>
    <w:rsid w:val="00552FD8"/>
    <w:rsid w:val="006E02A6"/>
    <w:rsid w:val="006F7B08"/>
    <w:rsid w:val="00711DF9"/>
    <w:rsid w:val="00A85080"/>
    <w:rsid w:val="00C24FF4"/>
    <w:rsid w:val="00D41541"/>
    <w:rsid w:val="00DD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3D43F"/>
  <w15:chartTrackingRefBased/>
  <w15:docId w15:val="{B1207543-F222-49AE-B80C-9A0955BE4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62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2F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FD8"/>
  </w:style>
  <w:style w:type="paragraph" w:styleId="Footer">
    <w:name w:val="footer"/>
    <w:basedOn w:val="Normal"/>
    <w:link w:val="FooterChar"/>
    <w:uiPriority w:val="99"/>
    <w:unhideWhenUsed/>
    <w:rsid w:val="00552F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F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7E5E61CD41A43AD4CBE4DF33A1567" ma:contentTypeVersion="16" ma:contentTypeDescription="Create a new document." ma:contentTypeScope="" ma:versionID="9fdd58788a2cb906232a498b0543461b">
  <xsd:schema xmlns:xsd="http://www.w3.org/2001/XMLSchema" xmlns:xs="http://www.w3.org/2001/XMLSchema" xmlns:p="http://schemas.microsoft.com/office/2006/metadata/properties" xmlns:ns3="eaac481a-a6ba-42fc-8c58-407c9044ff4b" xmlns:ns4="6f2ec983-afc6-46cb-aabb-4e828d570d3d" targetNamespace="http://schemas.microsoft.com/office/2006/metadata/properties" ma:root="true" ma:fieldsID="febb825da90781393a587164da949864" ns3:_="" ns4:_="">
    <xsd:import namespace="eaac481a-a6ba-42fc-8c58-407c9044ff4b"/>
    <xsd:import namespace="6f2ec983-afc6-46cb-aabb-4e828d570d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ac481a-a6ba-42fc-8c58-407c9044ff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ec983-afc6-46cb-aabb-4e828d570d3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aac481a-a6ba-42fc-8c58-407c9044ff4b" xsi:nil="true"/>
  </documentManagement>
</p:properties>
</file>

<file path=customXml/itemProps1.xml><?xml version="1.0" encoding="utf-8"?>
<ds:datastoreItem xmlns:ds="http://schemas.openxmlformats.org/officeDocument/2006/customXml" ds:itemID="{A183C8DB-7DA7-48D7-8CBD-25B2D24B4C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ac481a-a6ba-42fc-8c58-407c9044ff4b"/>
    <ds:schemaRef ds:uri="6f2ec983-afc6-46cb-aabb-4e828d570d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76476B8-EB16-486D-A1F6-74AE2E4901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5BCF02-41D2-436F-AB8D-D2DF4D3F5ACD}">
  <ds:schemaRefs>
    <ds:schemaRef ds:uri="http://schemas.microsoft.com/office/2006/metadata/properties"/>
    <ds:schemaRef ds:uri="http://schemas.microsoft.com/office/infopath/2007/PartnerControls"/>
    <ds:schemaRef ds:uri="eaac481a-a6ba-42fc-8c58-407c9044ff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Atkinson</dc:creator>
  <cp:keywords/>
  <dc:description/>
  <cp:lastModifiedBy>Jess Buckley</cp:lastModifiedBy>
  <cp:revision>3</cp:revision>
  <dcterms:created xsi:type="dcterms:W3CDTF">2025-09-22T11:08:00Z</dcterms:created>
  <dcterms:modified xsi:type="dcterms:W3CDTF">2025-09-22T11:09:00Z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0x01010015D7E5E61CD41A43AD4CBE4DF33A1567</vt:lpwstr>
  </property>
</Properties>
</file>